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218F1" w14:textId="6821B566" w:rsidR="00686F9A" w:rsidRDefault="00686F9A" w:rsidP="00686F9A">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DBHDD</w:t>
      </w:r>
      <w:r w:rsidRPr="00500918">
        <w:rPr>
          <w:rFonts w:ascii="Times New Roman" w:hAnsi="Times New Roman" w:cs="Times New Roman"/>
          <w:b/>
          <w:bCs/>
          <w:sz w:val="28"/>
          <w:szCs w:val="28"/>
        </w:rPr>
        <w:t xml:space="preserve"> </w:t>
      </w:r>
      <w:r>
        <w:rPr>
          <w:rFonts w:ascii="Times New Roman" w:hAnsi="Times New Roman" w:cs="Times New Roman"/>
          <w:b/>
          <w:bCs/>
          <w:sz w:val="28"/>
          <w:szCs w:val="28"/>
        </w:rPr>
        <w:t xml:space="preserve">Breaks Ground on First-Ever Crisis Stabilization and Diagnostic Center for Individuals with </w:t>
      </w:r>
      <w:r w:rsidR="00FF2E9F">
        <w:rPr>
          <w:rFonts w:ascii="Times New Roman" w:hAnsi="Times New Roman" w:cs="Times New Roman"/>
          <w:b/>
          <w:bCs/>
          <w:sz w:val="28"/>
          <w:szCs w:val="28"/>
        </w:rPr>
        <w:t>Intellectual</w:t>
      </w:r>
      <w:r>
        <w:rPr>
          <w:rFonts w:ascii="Times New Roman" w:hAnsi="Times New Roman" w:cs="Times New Roman"/>
          <w:b/>
          <w:bCs/>
          <w:sz w:val="28"/>
          <w:szCs w:val="28"/>
        </w:rPr>
        <w:t xml:space="preserve"> and Developmental Disabilities</w:t>
      </w:r>
    </w:p>
    <w:p w14:paraId="2CA3D827" w14:textId="77777777" w:rsidR="00686F9A" w:rsidRPr="00AA7C28" w:rsidRDefault="00686F9A" w:rsidP="00686F9A">
      <w:pPr>
        <w:spacing w:line="360" w:lineRule="auto"/>
        <w:jc w:val="center"/>
        <w:rPr>
          <w:rFonts w:ascii="Times New Roman" w:hAnsi="Times New Roman" w:cs="Times New Roman"/>
          <w:szCs w:val="24"/>
        </w:rPr>
      </w:pPr>
    </w:p>
    <w:p w14:paraId="24A81AB9" w14:textId="77777777" w:rsidR="00686F9A" w:rsidRDefault="00686F9A" w:rsidP="00686F9A">
      <w:pPr>
        <w:spacing w:line="360" w:lineRule="auto"/>
        <w:rPr>
          <w:rFonts w:ascii="Times New Roman" w:hAnsi="Times New Roman" w:cs="Times New Roman"/>
          <w:szCs w:val="24"/>
        </w:rPr>
      </w:pPr>
      <w:r w:rsidRPr="00AA7C28">
        <w:rPr>
          <w:rFonts w:ascii="Times New Roman" w:hAnsi="Times New Roman" w:cs="Times New Roman"/>
          <w:b/>
          <w:bCs/>
          <w:szCs w:val="24"/>
        </w:rPr>
        <w:t xml:space="preserve">ATLANTA </w:t>
      </w:r>
      <w:r w:rsidRPr="00AA7C28">
        <w:rPr>
          <w:rFonts w:ascii="Times New Roman" w:hAnsi="Times New Roman" w:cs="Times New Roman"/>
          <w:szCs w:val="24"/>
        </w:rPr>
        <w:t>–</w:t>
      </w:r>
      <w:r>
        <w:rPr>
          <w:rFonts w:ascii="Times New Roman" w:hAnsi="Times New Roman" w:cs="Times New Roman"/>
          <w:szCs w:val="24"/>
        </w:rPr>
        <w:t xml:space="preserve"> The </w:t>
      </w:r>
      <w:r w:rsidRPr="00AA7C28">
        <w:rPr>
          <w:rFonts w:ascii="Times New Roman" w:hAnsi="Times New Roman" w:cs="Times New Roman"/>
          <w:szCs w:val="24"/>
        </w:rPr>
        <w:t>Georgia Department of Behavioral Health and Developmental Disabilities (DBHDD)</w:t>
      </w:r>
      <w:r>
        <w:rPr>
          <w:rFonts w:ascii="Times New Roman" w:hAnsi="Times New Roman" w:cs="Times New Roman"/>
          <w:szCs w:val="24"/>
        </w:rPr>
        <w:t xml:space="preserve">, led by Commissioner Kevin Tanner, </w:t>
      </w:r>
      <w:r w:rsidRPr="254BD9F6">
        <w:rPr>
          <w:rFonts w:ascii="Times New Roman" w:hAnsi="Times New Roman" w:cs="Times New Roman"/>
          <w:szCs w:val="24"/>
        </w:rPr>
        <w:t xml:space="preserve">on </w:t>
      </w:r>
      <w:r w:rsidRPr="749AA154">
        <w:rPr>
          <w:rFonts w:ascii="Times New Roman" w:hAnsi="Times New Roman" w:cs="Times New Roman"/>
          <w:szCs w:val="24"/>
        </w:rPr>
        <w:t>Wednesday</w:t>
      </w:r>
      <w:r>
        <w:rPr>
          <w:rFonts w:ascii="Times New Roman" w:hAnsi="Times New Roman" w:cs="Times New Roman"/>
          <w:szCs w:val="24"/>
        </w:rPr>
        <w:t xml:space="preserve"> broke ground on the state’s first crisis support center specifically designed to serve adults with intellectual and developmental disabilities (IDD).</w:t>
      </w:r>
    </w:p>
    <w:p w14:paraId="6015FAC7" w14:textId="77777777" w:rsidR="00686F9A" w:rsidRDefault="00686F9A" w:rsidP="00686F9A">
      <w:pPr>
        <w:spacing w:line="360" w:lineRule="auto"/>
        <w:rPr>
          <w:rFonts w:ascii="Times New Roman" w:hAnsi="Times New Roman" w:cs="Times New Roman"/>
          <w:szCs w:val="24"/>
        </w:rPr>
      </w:pPr>
    </w:p>
    <w:p w14:paraId="4642A0C0" w14:textId="520A142C" w:rsidR="00686F9A" w:rsidRDefault="00686F9A" w:rsidP="00686F9A">
      <w:pPr>
        <w:spacing w:line="360" w:lineRule="auto"/>
        <w:rPr>
          <w:rFonts w:ascii="Times New Roman" w:hAnsi="Times New Roman" w:cs="Times New Roman"/>
          <w:szCs w:val="24"/>
        </w:rPr>
      </w:pPr>
      <w:r>
        <w:rPr>
          <w:rFonts w:ascii="Times New Roman" w:hAnsi="Times New Roman" w:cs="Times New Roman"/>
          <w:szCs w:val="24"/>
        </w:rPr>
        <w:t>Located in t</w:t>
      </w:r>
      <w:r w:rsidRPr="00AA7C28">
        <w:rPr>
          <w:rFonts w:ascii="Times New Roman" w:hAnsi="Times New Roman" w:cs="Times New Roman"/>
          <w:szCs w:val="24"/>
        </w:rPr>
        <w:t>he Macon downtown corridor</w:t>
      </w:r>
      <w:r>
        <w:rPr>
          <w:rFonts w:ascii="Times New Roman" w:hAnsi="Times New Roman" w:cs="Times New Roman"/>
          <w:szCs w:val="24"/>
        </w:rPr>
        <w:t xml:space="preserve">, the </w:t>
      </w:r>
      <w:r w:rsidRPr="00AA7C28">
        <w:rPr>
          <w:rFonts w:ascii="Times New Roman" w:hAnsi="Times New Roman" w:cs="Times New Roman"/>
          <w:szCs w:val="24"/>
        </w:rPr>
        <w:t>Crisis Stabilization Diagnostic Center (CSDC</w:t>
      </w:r>
      <w:r w:rsidRPr="58B3AF20">
        <w:rPr>
          <w:rFonts w:ascii="Times New Roman" w:hAnsi="Times New Roman" w:cs="Times New Roman"/>
          <w:szCs w:val="24"/>
        </w:rPr>
        <w:t>)</w:t>
      </w:r>
      <w:r w:rsidRPr="009F1FDF">
        <w:rPr>
          <w:rFonts w:ascii="Times New Roman" w:hAnsi="Times New Roman" w:cs="Times New Roman"/>
          <w:szCs w:val="24"/>
        </w:rPr>
        <w:t xml:space="preserve"> </w:t>
      </w:r>
      <w:r w:rsidRPr="009261E7">
        <w:rPr>
          <w:rFonts w:ascii="Times New Roman" w:hAnsi="Times New Roman" w:cs="Times New Roman"/>
          <w:szCs w:val="24"/>
        </w:rPr>
        <w:t xml:space="preserve">will offer a </w:t>
      </w:r>
      <w:r>
        <w:rPr>
          <w:rFonts w:ascii="Times New Roman" w:hAnsi="Times New Roman" w:cs="Times New Roman"/>
          <w:szCs w:val="24"/>
        </w:rPr>
        <w:t xml:space="preserve">breadth of </w:t>
      </w:r>
      <w:r w:rsidR="00FF2E9F">
        <w:rPr>
          <w:rFonts w:ascii="Times New Roman" w:hAnsi="Times New Roman" w:cs="Times New Roman"/>
          <w:szCs w:val="24"/>
        </w:rPr>
        <w:t>healthcare</w:t>
      </w:r>
      <w:r w:rsidRPr="009261E7">
        <w:rPr>
          <w:rFonts w:ascii="Times New Roman" w:hAnsi="Times New Roman" w:cs="Times New Roman"/>
          <w:szCs w:val="24"/>
        </w:rPr>
        <w:t xml:space="preserve"> services</w:t>
      </w:r>
      <w:r>
        <w:rPr>
          <w:rFonts w:ascii="Times New Roman" w:hAnsi="Times New Roman" w:cs="Times New Roman"/>
          <w:szCs w:val="24"/>
        </w:rPr>
        <w:t xml:space="preserve"> to support the independence and long-term success of Georgians with disabilities.</w:t>
      </w:r>
    </w:p>
    <w:p w14:paraId="051DB447" w14:textId="77777777" w:rsidR="00686F9A" w:rsidRDefault="00686F9A" w:rsidP="00686F9A">
      <w:pPr>
        <w:spacing w:line="360" w:lineRule="auto"/>
        <w:rPr>
          <w:rFonts w:ascii="Times New Roman" w:hAnsi="Times New Roman" w:cs="Times New Roman"/>
          <w:szCs w:val="24"/>
        </w:rPr>
      </w:pPr>
    </w:p>
    <w:p w14:paraId="5F99C90E" w14:textId="77777777" w:rsidR="00686F9A" w:rsidRDefault="00686F9A" w:rsidP="00686F9A">
      <w:pPr>
        <w:spacing w:line="360" w:lineRule="auto"/>
        <w:rPr>
          <w:rFonts w:ascii="Times New Roman" w:hAnsi="Times New Roman" w:cs="Times New Roman"/>
          <w:szCs w:val="24"/>
        </w:rPr>
      </w:pPr>
      <w:r>
        <w:rPr>
          <w:rFonts w:ascii="Times New Roman" w:hAnsi="Times New Roman" w:cs="Times New Roman"/>
          <w:szCs w:val="24"/>
        </w:rPr>
        <w:t xml:space="preserve">“Today is an important day in Georgia history,” </w:t>
      </w:r>
      <w:r w:rsidRPr="4C519DC5">
        <w:rPr>
          <w:rFonts w:ascii="Times New Roman" w:hAnsi="Times New Roman" w:cs="Times New Roman"/>
          <w:szCs w:val="24"/>
        </w:rPr>
        <w:t>said Tanner.</w:t>
      </w:r>
      <w:r>
        <w:rPr>
          <w:rFonts w:ascii="Times New Roman" w:hAnsi="Times New Roman" w:cs="Times New Roman"/>
          <w:szCs w:val="24"/>
        </w:rPr>
        <w:t xml:space="preserve"> “This project represents a</w:t>
      </w:r>
      <w:r w:rsidRPr="006A1F0A">
        <w:rPr>
          <w:rFonts w:ascii="Times New Roman" w:hAnsi="Times New Roman" w:cs="Times New Roman"/>
          <w:szCs w:val="24"/>
        </w:rPr>
        <w:t xml:space="preserve"> significant milestone in our commitment to </w:t>
      </w:r>
      <w:r>
        <w:rPr>
          <w:rFonts w:ascii="Times New Roman" w:hAnsi="Times New Roman" w:cs="Times New Roman"/>
          <w:szCs w:val="24"/>
        </w:rPr>
        <w:t xml:space="preserve">making sure </w:t>
      </w:r>
      <w:r w:rsidRPr="006A1F0A">
        <w:rPr>
          <w:rFonts w:ascii="Times New Roman" w:hAnsi="Times New Roman" w:cs="Times New Roman"/>
          <w:szCs w:val="24"/>
        </w:rPr>
        <w:t xml:space="preserve">individuals with </w:t>
      </w:r>
      <w:r>
        <w:rPr>
          <w:rFonts w:ascii="Times New Roman" w:hAnsi="Times New Roman" w:cs="Times New Roman"/>
          <w:szCs w:val="24"/>
        </w:rPr>
        <w:t>i</w:t>
      </w:r>
      <w:r w:rsidRPr="006A1F0A">
        <w:rPr>
          <w:rFonts w:ascii="Times New Roman" w:hAnsi="Times New Roman" w:cs="Times New Roman"/>
          <w:szCs w:val="24"/>
        </w:rPr>
        <w:t xml:space="preserve">ntellectual and </w:t>
      </w:r>
      <w:r>
        <w:rPr>
          <w:rFonts w:ascii="Times New Roman" w:hAnsi="Times New Roman" w:cs="Times New Roman"/>
          <w:szCs w:val="24"/>
        </w:rPr>
        <w:t>d</w:t>
      </w:r>
      <w:r w:rsidRPr="006A1F0A">
        <w:rPr>
          <w:rFonts w:ascii="Times New Roman" w:hAnsi="Times New Roman" w:cs="Times New Roman"/>
          <w:szCs w:val="24"/>
        </w:rPr>
        <w:t xml:space="preserve">evelopmental </w:t>
      </w:r>
      <w:r>
        <w:rPr>
          <w:rFonts w:ascii="Times New Roman" w:hAnsi="Times New Roman" w:cs="Times New Roman"/>
          <w:szCs w:val="24"/>
        </w:rPr>
        <w:t>d</w:t>
      </w:r>
      <w:r w:rsidRPr="006A1F0A">
        <w:rPr>
          <w:rFonts w:ascii="Times New Roman" w:hAnsi="Times New Roman" w:cs="Times New Roman"/>
          <w:szCs w:val="24"/>
        </w:rPr>
        <w:t>isabilities</w:t>
      </w:r>
      <w:r>
        <w:rPr>
          <w:rFonts w:ascii="Times New Roman" w:hAnsi="Times New Roman" w:cs="Times New Roman"/>
          <w:szCs w:val="24"/>
        </w:rPr>
        <w:t xml:space="preserve"> have access to the right care at the right time and </w:t>
      </w:r>
      <w:r w:rsidRPr="006A1F0A">
        <w:rPr>
          <w:rFonts w:ascii="Times New Roman" w:hAnsi="Times New Roman" w:cs="Times New Roman"/>
          <w:szCs w:val="24"/>
        </w:rPr>
        <w:t>exemplifies our dedication to our mission to ensure that everyone, regardless of their abilities, receives the highest quality of care and attention they deserve.</w:t>
      </w:r>
      <w:r>
        <w:rPr>
          <w:rFonts w:ascii="Times New Roman" w:hAnsi="Times New Roman" w:cs="Times New Roman"/>
          <w:szCs w:val="24"/>
        </w:rPr>
        <w:t>”</w:t>
      </w:r>
    </w:p>
    <w:p w14:paraId="29C2FFF2" w14:textId="77777777" w:rsidR="00686F9A" w:rsidRPr="009261E7" w:rsidRDefault="00686F9A" w:rsidP="00686F9A">
      <w:pPr>
        <w:spacing w:line="360" w:lineRule="auto"/>
        <w:rPr>
          <w:rFonts w:ascii="Times New Roman" w:hAnsi="Times New Roman" w:cs="Times New Roman"/>
          <w:szCs w:val="24"/>
        </w:rPr>
      </w:pPr>
    </w:p>
    <w:p w14:paraId="38E1A2EF" w14:textId="77777777" w:rsidR="00686F9A" w:rsidRDefault="00686F9A" w:rsidP="00686F9A">
      <w:pPr>
        <w:spacing w:line="360" w:lineRule="auto"/>
        <w:rPr>
          <w:rFonts w:ascii="Times New Roman" w:hAnsi="Times New Roman" w:cs="Times New Roman"/>
          <w:szCs w:val="24"/>
        </w:rPr>
      </w:pPr>
      <w:r w:rsidRPr="00B73145">
        <w:rPr>
          <w:rFonts w:ascii="Times New Roman" w:hAnsi="Times New Roman" w:cs="Times New Roman"/>
          <w:szCs w:val="24"/>
        </w:rPr>
        <w:t xml:space="preserve">The </w:t>
      </w:r>
      <w:r>
        <w:rPr>
          <w:rFonts w:ascii="Times New Roman" w:hAnsi="Times New Roman" w:cs="Times New Roman"/>
          <w:szCs w:val="24"/>
        </w:rPr>
        <w:t xml:space="preserve">center </w:t>
      </w:r>
      <w:r w:rsidRPr="00B73145">
        <w:rPr>
          <w:rFonts w:ascii="Times New Roman" w:hAnsi="Times New Roman" w:cs="Times New Roman"/>
          <w:szCs w:val="24"/>
        </w:rPr>
        <w:t>is expected to open January 2025</w:t>
      </w:r>
      <w:r>
        <w:rPr>
          <w:rFonts w:ascii="Times New Roman" w:hAnsi="Times New Roman" w:cs="Times New Roman"/>
          <w:szCs w:val="24"/>
        </w:rPr>
        <w:t xml:space="preserve"> and is the result of a partnership between DBHDD, Mercer University and River Edge Behavioral Health</w:t>
      </w:r>
      <w:r w:rsidRPr="230207DA">
        <w:rPr>
          <w:rFonts w:ascii="Times New Roman" w:hAnsi="Times New Roman" w:cs="Times New Roman"/>
          <w:szCs w:val="24"/>
        </w:rPr>
        <w:t>.</w:t>
      </w:r>
      <w:r>
        <w:rPr>
          <w:rFonts w:ascii="Times New Roman" w:hAnsi="Times New Roman" w:cs="Times New Roman"/>
          <w:szCs w:val="24"/>
        </w:rPr>
        <w:t xml:space="preserve"> The Department aims to expand pathways to care for Georgians with disabilities and train Georgia’s future health care workforce to better serve those with disabilities.</w:t>
      </w:r>
    </w:p>
    <w:p w14:paraId="43347142" w14:textId="77777777" w:rsidR="00686F9A" w:rsidRDefault="00686F9A" w:rsidP="00686F9A">
      <w:pPr>
        <w:spacing w:line="360" w:lineRule="auto"/>
        <w:rPr>
          <w:rFonts w:ascii="Times New Roman" w:hAnsi="Times New Roman" w:cs="Times New Roman"/>
          <w:szCs w:val="24"/>
        </w:rPr>
      </w:pPr>
    </w:p>
    <w:p w14:paraId="4DE9C0ED" w14:textId="77777777" w:rsidR="00686F9A" w:rsidRPr="00247EDB" w:rsidRDefault="00686F9A" w:rsidP="00686F9A">
      <w:pPr>
        <w:spacing w:line="360" w:lineRule="auto"/>
        <w:rPr>
          <w:rFonts w:ascii="Times New Roman" w:hAnsi="Times New Roman" w:cs="Times New Roman"/>
          <w:szCs w:val="24"/>
        </w:rPr>
      </w:pPr>
      <w:r w:rsidRPr="00247EDB">
        <w:rPr>
          <w:rFonts w:ascii="Times New Roman" w:hAnsi="Times New Roman" w:cs="Times New Roman"/>
          <w:szCs w:val="24"/>
        </w:rPr>
        <w:t xml:space="preserve">“Our purpose at River Edge is to take care of adult individuals with </w:t>
      </w:r>
      <w:r w:rsidRPr="2C079A4D">
        <w:rPr>
          <w:rFonts w:ascii="Times New Roman" w:hAnsi="Times New Roman" w:cs="Times New Roman"/>
          <w:szCs w:val="24"/>
        </w:rPr>
        <w:t>intellectual</w:t>
      </w:r>
      <w:r w:rsidRPr="00247EDB">
        <w:rPr>
          <w:rFonts w:ascii="Times New Roman" w:hAnsi="Times New Roman" w:cs="Times New Roman"/>
          <w:szCs w:val="24"/>
        </w:rPr>
        <w:t xml:space="preserve"> and </w:t>
      </w:r>
      <w:r w:rsidRPr="2C079A4D">
        <w:rPr>
          <w:rFonts w:ascii="Times New Roman" w:hAnsi="Times New Roman" w:cs="Times New Roman"/>
          <w:szCs w:val="24"/>
        </w:rPr>
        <w:t>developmental</w:t>
      </w:r>
      <w:r w:rsidRPr="00247EDB">
        <w:rPr>
          <w:rFonts w:ascii="Times New Roman" w:hAnsi="Times New Roman" w:cs="Times New Roman"/>
          <w:szCs w:val="24"/>
        </w:rPr>
        <w:t xml:space="preserve"> </w:t>
      </w:r>
      <w:r w:rsidRPr="3AD460D6">
        <w:rPr>
          <w:rFonts w:ascii="Times New Roman" w:hAnsi="Times New Roman" w:cs="Times New Roman"/>
          <w:szCs w:val="24"/>
        </w:rPr>
        <w:t>disabilities</w:t>
      </w:r>
      <w:r w:rsidRPr="00247EDB">
        <w:rPr>
          <w:rFonts w:ascii="Times New Roman" w:hAnsi="Times New Roman" w:cs="Times New Roman"/>
          <w:szCs w:val="24"/>
        </w:rPr>
        <w:t xml:space="preserve"> and to do so with excellence, integrity and by employing committed and dedicated staff,” said River Edge CEO Cass Hatcher. “This wonderful new facility will be attractively designed with a system of care that integrates acute health</w:t>
      </w:r>
      <w:r>
        <w:rPr>
          <w:rFonts w:ascii="Times New Roman" w:hAnsi="Times New Roman" w:cs="Times New Roman"/>
          <w:szCs w:val="24"/>
        </w:rPr>
        <w:t xml:space="preserve"> </w:t>
      </w:r>
      <w:r w:rsidRPr="00247EDB">
        <w:rPr>
          <w:rFonts w:ascii="Times New Roman" w:hAnsi="Times New Roman" w:cs="Times New Roman"/>
          <w:szCs w:val="24"/>
        </w:rPr>
        <w:t xml:space="preserve">care with long-term </w:t>
      </w:r>
      <w:r w:rsidRPr="00247EDB">
        <w:rPr>
          <w:rFonts w:ascii="Times New Roman" w:hAnsi="Times New Roman" w:cs="Times New Roman"/>
          <w:szCs w:val="24"/>
        </w:rPr>
        <w:lastRenderedPageBreak/>
        <w:t>services and support by developing IDD medicine as a specialty to provide people with IDD a set of preventative health supports.”</w:t>
      </w:r>
    </w:p>
    <w:p w14:paraId="1B9B16AC" w14:textId="77777777" w:rsidR="00686F9A" w:rsidRPr="00B73145" w:rsidRDefault="00686F9A" w:rsidP="00686F9A">
      <w:pPr>
        <w:spacing w:line="360" w:lineRule="auto"/>
        <w:rPr>
          <w:rFonts w:ascii="Times New Roman" w:hAnsi="Times New Roman" w:cs="Times New Roman"/>
          <w:szCs w:val="24"/>
        </w:rPr>
      </w:pPr>
    </w:p>
    <w:p w14:paraId="27C17E68" w14:textId="77777777" w:rsidR="00686F9A" w:rsidRDefault="00686F9A" w:rsidP="00686F9A">
      <w:pPr>
        <w:spacing w:line="360" w:lineRule="auto"/>
        <w:rPr>
          <w:rFonts w:ascii="Times New Roman" w:hAnsi="Times New Roman" w:cs="Times New Roman"/>
          <w:szCs w:val="24"/>
        </w:rPr>
      </w:pPr>
      <w:r w:rsidRPr="009261E7">
        <w:rPr>
          <w:rFonts w:ascii="Times New Roman" w:hAnsi="Times New Roman" w:cs="Times New Roman"/>
          <w:szCs w:val="24"/>
        </w:rPr>
        <w:t xml:space="preserve">The 34,000 square foot </w:t>
      </w:r>
      <w:r>
        <w:rPr>
          <w:rFonts w:ascii="Times New Roman" w:hAnsi="Times New Roman" w:cs="Times New Roman"/>
          <w:szCs w:val="24"/>
        </w:rPr>
        <w:t>facility</w:t>
      </w:r>
      <w:r w:rsidRPr="009261E7">
        <w:rPr>
          <w:rFonts w:ascii="Times New Roman" w:hAnsi="Times New Roman" w:cs="Times New Roman"/>
          <w:szCs w:val="24"/>
        </w:rPr>
        <w:t xml:space="preserve"> will be the first of its kind in </w:t>
      </w:r>
      <w:r>
        <w:rPr>
          <w:rFonts w:ascii="Times New Roman" w:hAnsi="Times New Roman" w:cs="Times New Roman"/>
          <w:szCs w:val="24"/>
        </w:rPr>
        <w:t>Georgia</w:t>
      </w:r>
      <w:r w:rsidRPr="009261E7">
        <w:rPr>
          <w:rFonts w:ascii="Times New Roman" w:hAnsi="Times New Roman" w:cs="Times New Roman"/>
          <w:szCs w:val="24"/>
        </w:rPr>
        <w:t xml:space="preserve"> an</w:t>
      </w:r>
      <w:r>
        <w:rPr>
          <w:rFonts w:ascii="Times New Roman" w:hAnsi="Times New Roman" w:cs="Times New Roman"/>
          <w:szCs w:val="24"/>
        </w:rPr>
        <w:t>d will offer a broad range of services, in</w:t>
      </w:r>
      <w:r w:rsidRPr="009261E7">
        <w:rPr>
          <w:rFonts w:ascii="Times New Roman" w:hAnsi="Times New Roman" w:cs="Times New Roman"/>
          <w:szCs w:val="24"/>
        </w:rPr>
        <w:t xml:space="preserve">cluding behavioral health assessments, dentistry, psychiatry, neurology, physical therapy, occupational therapy, speech and language pathology, </w:t>
      </w:r>
      <w:proofErr w:type="gramStart"/>
      <w:r w:rsidRPr="009261E7">
        <w:rPr>
          <w:rFonts w:ascii="Times New Roman" w:hAnsi="Times New Roman" w:cs="Times New Roman"/>
          <w:szCs w:val="24"/>
        </w:rPr>
        <w:t>ophthalmology</w:t>
      </w:r>
      <w:proofErr w:type="gramEnd"/>
      <w:r w:rsidRPr="009261E7">
        <w:rPr>
          <w:rFonts w:ascii="Times New Roman" w:hAnsi="Times New Roman" w:cs="Times New Roman"/>
          <w:szCs w:val="24"/>
        </w:rPr>
        <w:t xml:space="preserve"> and other specialized services. </w:t>
      </w:r>
      <w:r>
        <w:rPr>
          <w:rFonts w:ascii="Times New Roman" w:hAnsi="Times New Roman" w:cs="Times New Roman"/>
          <w:szCs w:val="24"/>
        </w:rPr>
        <w:t>The CSDC will also offer outpatient services, ensuring that Macon area residents with IDD can receive walk-in services close to home.</w:t>
      </w:r>
    </w:p>
    <w:p w14:paraId="451B1EEB" w14:textId="77777777" w:rsidR="00686F9A" w:rsidRDefault="00686F9A" w:rsidP="00686F9A">
      <w:pPr>
        <w:spacing w:line="360" w:lineRule="auto"/>
        <w:rPr>
          <w:rFonts w:ascii="Times New Roman" w:hAnsi="Times New Roman" w:cs="Times New Roman"/>
          <w:szCs w:val="24"/>
        </w:rPr>
      </w:pPr>
    </w:p>
    <w:p w14:paraId="3C7DED9F" w14:textId="77777777" w:rsidR="00686F9A" w:rsidRDefault="00686F9A" w:rsidP="00686F9A">
      <w:pPr>
        <w:spacing w:line="360" w:lineRule="auto"/>
        <w:rPr>
          <w:rFonts w:ascii="Times New Roman" w:hAnsi="Times New Roman" w:cs="Times New Roman"/>
          <w:szCs w:val="24"/>
        </w:rPr>
      </w:pPr>
      <w:r>
        <w:rPr>
          <w:rFonts w:ascii="Times New Roman" w:hAnsi="Times New Roman" w:cs="Times New Roman"/>
          <w:szCs w:val="24"/>
        </w:rPr>
        <w:t>“Often, individuals with disabilities experience a crisis that may look like a behavioral health issue on the surface, but is rooted in a physical issue,” Tanner said. “This center is designed with these important Georgians’ whole health in mind and with the recognition that these services are critical to community-based care.”</w:t>
      </w:r>
    </w:p>
    <w:p w14:paraId="4611B4D8" w14:textId="77777777" w:rsidR="00686F9A" w:rsidRDefault="00686F9A" w:rsidP="00686F9A">
      <w:pPr>
        <w:spacing w:line="360" w:lineRule="auto"/>
        <w:rPr>
          <w:rFonts w:ascii="Times New Roman" w:hAnsi="Times New Roman" w:cs="Times New Roman"/>
          <w:szCs w:val="24"/>
        </w:rPr>
      </w:pPr>
    </w:p>
    <w:p w14:paraId="30539245" w14:textId="77777777" w:rsidR="00686F9A" w:rsidRDefault="00686F9A" w:rsidP="00686F9A">
      <w:pPr>
        <w:spacing w:line="360" w:lineRule="auto"/>
        <w:rPr>
          <w:rFonts w:ascii="Times New Roman" w:hAnsi="Times New Roman" w:cs="Times New Roman"/>
          <w:szCs w:val="24"/>
        </w:rPr>
      </w:pPr>
      <w:r>
        <w:rPr>
          <w:rFonts w:ascii="Times New Roman" w:hAnsi="Times New Roman" w:cs="Times New Roman"/>
          <w:szCs w:val="24"/>
        </w:rPr>
        <w:t xml:space="preserve">A video recording of this ceremony may be found on the Department’s Facebook page </w:t>
      </w:r>
      <w:hyperlink r:id="rId7" w:history="1">
        <w:r w:rsidRPr="00ED3B56">
          <w:rPr>
            <w:rStyle w:val="Hyperlink"/>
            <w:rFonts w:ascii="Times New Roman" w:hAnsi="Times New Roman" w:cs="Times New Roman"/>
            <w:szCs w:val="24"/>
          </w:rPr>
          <w:t>here</w:t>
        </w:r>
      </w:hyperlink>
      <w:r>
        <w:rPr>
          <w:rFonts w:ascii="Times New Roman" w:hAnsi="Times New Roman" w:cs="Times New Roman"/>
          <w:szCs w:val="24"/>
        </w:rPr>
        <w:t>.</w:t>
      </w:r>
    </w:p>
    <w:p w14:paraId="111F25B4" w14:textId="77777777" w:rsidR="00686F9A" w:rsidRDefault="00686F9A" w:rsidP="00686F9A">
      <w:pPr>
        <w:spacing w:line="360" w:lineRule="auto"/>
        <w:rPr>
          <w:rFonts w:ascii="Times New Roman" w:hAnsi="Times New Roman" w:cs="Times New Roman"/>
          <w:szCs w:val="24"/>
        </w:rPr>
      </w:pPr>
    </w:p>
    <w:p w14:paraId="72F62C8D" w14:textId="77777777" w:rsidR="00686F9A" w:rsidRPr="00E26389" w:rsidRDefault="00686F9A" w:rsidP="00686F9A">
      <w:pPr>
        <w:spacing w:line="360" w:lineRule="auto"/>
        <w:rPr>
          <w:rFonts w:ascii="Times New Roman" w:hAnsi="Times New Roman" w:cs="Times New Roman"/>
          <w:i/>
          <w:szCs w:val="24"/>
        </w:rPr>
      </w:pPr>
      <w:r>
        <w:rPr>
          <w:rFonts w:ascii="Times New Roman" w:hAnsi="Times New Roman" w:cs="Times New Roman"/>
          <w:i/>
          <w:iCs/>
          <w:szCs w:val="24"/>
        </w:rPr>
        <w:t>*Editor’s Note: Photos of Commissioner Kevin Tanner attending the groundbreaking ceremony are attached.</w:t>
      </w:r>
    </w:p>
    <w:p w14:paraId="691805F8" w14:textId="77777777" w:rsidR="00686F9A" w:rsidRDefault="00686F9A" w:rsidP="00686F9A">
      <w:pPr>
        <w:spacing w:line="360" w:lineRule="auto"/>
        <w:rPr>
          <w:rFonts w:ascii="Times New Roman" w:hAnsi="Times New Roman" w:cs="Times New Roman"/>
          <w:szCs w:val="24"/>
        </w:rPr>
      </w:pPr>
    </w:p>
    <w:p w14:paraId="190BB70B" w14:textId="316E0582" w:rsidR="00686F9A" w:rsidRPr="00686F9A" w:rsidRDefault="00686F9A" w:rsidP="00686F9A">
      <w:pPr>
        <w:spacing w:line="360" w:lineRule="auto"/>
        <w:rPr>
          <w:rFonts w:ascii="Times New Roman" w:hAnsi="Times New Roman" w:cs="Times New Roman"/>
          <w:b/>
          <w:bCs/>
          <w:szCs w:val="24"/>
        </w:rPr>
      </w:pPr>
      <w:r w:rsidRPr="00686F9A">
        <w:rPr>
          <w:rFonts w:ascii="Times New Roman" w:hAnsi="Times New Roman" w:cs="Times New Roman"/>
          <w:b/>
          <w:bCs/>
          <w:szCs w:val="24"/>
        </w:rPr>
        <w:t>Contact</w:t>
      </w:r>
    </w:p>
    <w:p w14:paraId="0A244E09" w14:textId="77777777" w:rsidR="00686F9A" w:rsidRPr="00686F9A" w:rsidRDefault="00686F9A" w:rsidP="00686F9A">
      <w:pPr>
        <w:spacing w:line="360" w:lineRule="auto"/>
        <w:rPr>
          <w:rFonts w:ascii="Times New Roman" w:hAnsi="Times New Roman" w:cs="Times New Roman"/>
          <w:szCs w:val="24"/>
        </w:rPr>
      </w:pPr>
      <w:r w:rsidRPr="00686F9A">
        <w:rPr>
          <w:rFonts w:ascii="Times New Roman" w:hAnsi="Times New Roman" w:cs="Times New Roman"/>
          <w:szCs w:val="24"/>
        </w:rPr>
        <w:t>Camille Taylor</w:t>
      </w:r>
    </w:p>
    <w:p w14:paraId="2DD261B3" w14:textId="77777777" w:rsidR="00686F9A" w:rsidRPr="00686F9A" w:rsidRDefault="00686F9A" w:rsidP="00686F9A">
      <w:pPr>
        <w:spacing w:line="360" w:lineRule="auto"/>
        <w:rPr>
          <w:rFonts w:ascii="Times New Roman" w:hAnsi="Times New Roman" w:cs="Times New Roman"/>
          <w:szCs w:val="24"/>
        </w:rPr>
      </w:pPr>
      <w:r w:rsidRPr="00686F9A">
        <w:rPr>
          <w:rFonts w:ascii="Times New Roman" w:hAnsi="Times New Roman" w:cs="Times New Roman"/>
          <w:szCs w:val="24"/>
        </w:rPr>
        <w:t>Senior Communications Manager</w:t>
      </w:r>
    </w:p>
    <w:p w14:paraId="7AFACCDE" w14:textId="77777777" w:rsidR="00686F9A" w:rsidRPr="00686F9A" w:rsidRDefault="00686F9A" w:rsidP="00686F9A">
      <w:pPr>
        <w:spacing w:line="360" w:lineRule="auto"/>
        <w:rPr>
          <w:rFonts w:ascii="Times New Roman" w:hAnsi="Times New Roman" w:cs="Times New Roman"/>
          <w:szCs w:val="24"/>
        </w:rPr>
      </w:pPr>
      <w:r w:rsidRPr="00686F9A">
        <w:rPr>
          <w:rFonts w:ascii="Times New Roman" w:hAnsi="Times New Roman" w:cs="Times New Roman"/>
          <w:szCs w:val="24"/>
        </w:rPr>
        <w:t>Georgia Department Behavioral Health and Developmental Disabilities</w:t>
      </w:r>
    </w:p>
    <w:p w14:paraId="6271233C" w14:textId="77777777" w:rsidR="00686F9A" w:rsidRPr="00686F9A" w:rsidRDefault="00686F9A" w:rsidP="00686F9A">
      <w:pPr>
        <w:spacing w:line="360" w:lineRule="auto"/>
        <w:rPr>
          <w:rFonts w:ascii="Times New Roman" w:hAnsi="Times New Roman" w:cs="Times New Roman"/>
          <w:szCs w:val="24"/>
        </w:rPr>
      </w:pPr>
      <w:r w:rsidRPr="00686F9A">
        <w:rPr>
          <w:rFonts w:ascii="Times New Roman" w:hAnsi="Times New Roman" w:cs="Times New Roman"/>
          <w:szCs w:val="24"/>
        </w:rPr>
        <w:t xml:space="preserve">Email: camille.taylor1@dbhdd.ga.gov </w:t>
      </w:r>
    </w:p>
    <w:p w14:paraId="59A9F8E6" w14:textId="77777777" w:rsidR="00686F9A" w:rsidRDefault="00686F9A" w:rsidP="00686F9A">
      <w:pPr>
        <w:spacing w:line="360" w:lineRule="auto"/>
        <w:rPr>
          <w:rFonts w:ascii="Times New Roman" w:hAnsi="Times New Roman" w:cs="Times New Roman"/>
          <w:szCs w:val="24"/>
        </w:rPr>
      </w:pPr>
    </w:p>
    <w:p w14:paraId="68BE686B" w14:textId="77777777" w:rsidR="00686F9A" w:rsidRPr="00B452CE" w:rsidRDefault="00686F9A" w:rsidP="00686F9A">
      <w:pPr>
        <w:spacing w:line="360" w:lineRule="auto"/>
        <w:rPr>
          <w:rFonts w:ascii="Times New Roman" w:hAnsi="Times New Roman" w:cs="Times New Roman"/>
          <w:b/>
          <w:bCs/>
          <w:szCs w:val="24"/>
        </w:rPr>
      </w:pPr>
      <w:r w:rsidRPr="00B452CE">
        <w:rPr>
          <w:rFonts w:ascii="Times New Roman" w:hAnsi="Times New Roman" w:cs="Times New Roman"/>
          <w:b/>
          <w:bCs/>
          <w:szCs w:val="24"/>
        </w:rPr>
        <w:t>About DBHDD</w:t>
      </w:r>
    </w:p>
    <w:p w14:paraId="6BB8BB0B" w14:textId="77777777" w:rsidR="00686F9A" w:rsidRPr="00B452CE" w:rsidRDefault="00686F9A" w:rsidP="00686F9A">
      <w:pPr>
        <w:spacing w:line="360" w:lineRule="auto"/>
        <w:rPr>
          <w:rFonts w:ascii="Times New Roman" w:eastAsia="Arial" w:hAnsi="Times New Roman" w:cs="Times New Roman"/>
          <w:szCs w:val="24"/>
        </w:rPr>
      </w:pPr>
      <w:r w:rsidRPr="00B452CE">
        <w:rPr>
          <w:rFonts w:ascii="Times New Roman" w:eastAsia="Arial" w:hAnsi="Times New Roman" w:cs="Times New Roman"/>
          <w:szCs w:val="24"/>
        </w:rPr>
        <w:t xml:space="preserve">The Georgia Department of Behavioral Health and Developmental Disabilities (DBHDD) and its network of community providers offer treatment and support services to help people with behavioral health challenges achieve recovery by focusing on their strengths. Through uniquely </w:t>
      </w:r>
      <w:r w:rsidRPr="00B452CE">
        <w:rPr>
          <w:rFonts w:ascii="Times New Roman" w:eastAsia="Arial" w:hAnsi="Times New Roman" w:cs="Times New Roman"/>
          <w:szCs w:val="24"/>
        </w:rPr>
        <w:lastRenderedPageBreak/>
        <w:t xml:space="preserve">tailored support and services, we help people with intellectual and developmental disabilities attain independence and lead meaningful and fulfilling lives. </w:t>
      </w:r>
      <w:hyperlink r:id="rId8" w:history="1">
        <w:r w:rsidRPr="00B452CE">
          <w:rPr>
            <w:rStyle w:val="Hyperlink"/>
            <w:rFonts w:ascii="Times New Roman" w:eastAsia="Arial" w:hAnsi="Times New Roman" w:cs="Times New Roman"/>
            <w:szCs w:val="24"/>
          </w:rPr>
          <w:t>https://dbhdd.georgia.gov/</w:t>
        </w:r>
      </w:hyperlink>
    </w:p>
    <w:p w14:paraId="28EC7D99" w14:textId="77777777" w:rsidR="00686F9A" w:rsidRPr="00AA7C28" w:rsidRDefault="00686F9A" w:rsidP="00686F9A">
      <w:pPr>
        <w:spacing w:line="360" w:lineRule="auto"/>
        <w:rPr>
          <w:rFonts w:ascii="Times New Roman" w:hAnsi="Times New Roman" w:cs="Times New Roman"/>
          <w:szCs w:val="24"/>
        </w:rPr>
      </w:pPr>
    </w:p>
    <w:p w14:paraId="139B1FF1" w14:textId="77777777" w:rsidR="00686F9A" w:rsidRPr="00440EA8" w:rsidRDefault="00686F9A" w:rsidP="00686F9A">
      <w:pPr>
        <w:spacing w:line="360" w:lineRule="auto"/>
        <w:jc w:val="center"/>
        <w:rPr>
          <w:rFonts w:ascii="Times New Roman" w:hAnsi="Times New Roman" w:cs="Times New Roman"/>
          <w:szCs w:val="24"/>
        </w:rPr>
      </w:pPr>
      <w:r w:rsidRPr="00AA7C28">
        <w:rPr>
          <w:rFonts w:ascii="Times New Roman" w:hAnsi="Times New Roman" w:cs="Times New Roman"/>
          <w:szCs w:val="24"/>
        </w:rPr>
        <w:t># # #</w:t>
      </w:r>
      <w:r w:rsidRPr="00440EA8">
        <w:rPr>
          <w:rFonts w:ascii="Times New Roman" w:hAnsi="Times New Roman" w:cs="Times New Roman"/>
          <w:szCs w:val="24"/>
        </w:rPr>
        <w:t xml:space="preserve"> </w:t>
      </w:r>
    </w:p>
    <w:p w14:paraId="6628C4ED" w14:textId="7F9B4771" w:rsidR="00131B05" w:rsidRPr="00E556D5" w:rsidRDefault="00131B05" w:rsidP="00E556D5"/>
    <w:sectPr w:rsidR="00131B05" w:rsidRPr="00E556D5" w:rsidSect="00666676">
      <w:footerReference w:type="default" r:id="rId9"/>
      <w:headerReference w:type="first" r:id="rId10"/>
      <w:footerReference w:type="first" r:id="rId11"/>
      <w:pgSz w:w="12240" w:h="15840"/>
      <w:pgMar w:top="1440" w:right="1440" w:bottom="1440"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FD9C0" w14:textId="77777777" w:rsidR="005C51EE" w:rsidRDefault="005C51EE" w:rsidP="00131B05">
      <w:pPr>
        <w:spacing w:line="240" w:lineRule="auto"/>
      </w:pPr>
      <w:r>
        <w:separator/>
      </w:r>
    </w:p>
  </w:endnote>
  <w:endnote w:type="continuationSeparator" w:id="0">
    <w:p w14:paraId="1AE56A40" w14:textId="77777777" w:rsidR="005C51EE" w:rsidRDefault="005C51EE" w:rsidP="00131B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Medium">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DA68" w14:textId="4EA85584" w:rsidR="00131B05" w:rsidRPr="00C979DF" w:rsidRDefault="000A5A00" w:rsidP="00131B05">
    <w:pPr>
      <w:pStyle w:val="Footer"/>
      <w:jc w:val="center"/>
      <w:rPr>
        <w:rFonts w:ascii="HelveticaNeue-Medium" w:hAnsi="HelveticaNeue-Medium" w:cs="HelveticaNeue-Medium"/>
        <w:color w:val="1E1B53"/>
        <w:sz w:val="20"/>
        <w:szCs w:val="20"/>
      </w:rPr>
    </w:pPr>
    <w:r>
      <w:rPr>
        <w:rFonts w:ascii="HelveticaNeue-Medium" w:hAnsi="HelveticaNeue-Medium" w:cs="HelveticaNeue-Medium"/>
        <w:noProof/>
        <w:color w:val="1E1B53"/>
        <w:sz w:val="20"/>
        <w:szCs w:val="20"/>
      </w:rPr>
      <w:drawing>
        <wp:anchor distT="0" distB="0" distL="114300" distR="114300" simplePos="0" relativeHeight="251659264" behindDoc="0" locked="0" layoutInCell="1" allowOverlap="1" wp14:anchorId="3AF6FF0A" wp14:editId="6FAB059A">
          <wp:simplePos x="0" y="0"/>
          <wp:positionH relativeFrom="column">
            <wp:posOffset>152400</wp:posOffset>
          </wp:positionH>
          <wp:positionV relativeFrom="paragraph">
            <wp:posOffset>-372110</wp:posOffset>
          </wp:positionV>
          <wp:extent cx="5875020" cy="655320"/>
          <wp:effectExtent l="0" t="0" r="0" b="0"/>
          <wp:wrapSquare wrapText="bothSides"/>
          <wp:docPr id="2069486186" name="Picture 2069486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486186" name="Picture 2069486186"/>
                  <pic:cNvPicPr/>
                </pic:nvPicPr>
                <pic:blipFill rotWithShape="1">
                  <a:blip r:embed="rId1">
                    <a:extLst>
                      <a:ext uri="{28A0092B-C50C-407E-A947-70E740481C1C}">
                        <a14:useLocalDpi xmlns:a14="http://schemas.microsoft.com/office/drawing/2010/main" val="0"/>
                      </a:ext>
                    </a:extLst>
                  </a:blip>
                  <a:srcRect l="11276" r="11726"/>
                  <a:stretch/>
                </pic:blipFill>
                <pic:spPr bwMode="auto">
                  <a:xfrm>
                    <a:off x="0" y="0"/>
                    <a:ext cx="5875020" cy="655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6C1F" w14:textId="6CAE8FC4" w:rsidR="00131B05" w:rsidRPr="00C979DF" w:rsidRDefault="000A5A00" w:rsidP="000F46E9">
    <w:pPr>
      <w:pStyle w:val="Footer"/>
      <w:rPr>
        <w:rFonts w:ascii="HelveticaNeue-Medium" w:hAnsi="HelveticaNeue-Medium" w:cs="HelveticaNeue-Medium"/>
        <w:color w:val="1E1B53"/>
        <w:sz w:val="20"/>
        <w:szCs w:val="20"/>
      </w:rPr>
    </w:pPr>
    <w:r>
      <w:rPr>
        <w:rFonts w:ascii="HelveticaNeue-Medium" w:hAnsi="HelveticaNeue-Medium" w:cs="HelveticaNeue-Medium"/>
        <w:noProof/>
        <w:color w:val="1E1B53"/>
        <w:sz w:val="20"/>
        <w:szCs w:val="20"/>
      </w:rPr>
      <w:drawing>
        <wp:inline distT="0" distB="0" distL="0" distR="0" wp14:anchorId="3F565169" wp14:editId="787FE821">
          <wp:extent cx="5828007" cy="551426"/>
          <wp:effectExtent l="0" t="0" r="0" b="0"/>
          <wp:docPr id="1340169540" name="Picture 1340169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169540" name="Picture 1340169540"/>
                  <pic:cNvPicPr/>
                </pic:nvPicPr>
                <pic:blipFill>
                  <a:blip r:embed="rId1">
                    <a:extLst>
                      <a:ext uri="{28A0092B-C50C-407E-A947-70E740481C1C}">
                        <a14:useLocalDpi xmlns:a14="http://schemas.microsoft.com/office/drawing/2010/main" val="0"/>
                      </a:ext>
                    </a:extLst>
                  </a:blip>
                  <a:srcRect l="4616" r="4616"/>
                  <a:stretch>
                    <a:fillRect/>
                  </a:stretch>
                </pic:blipFill>
                <pic:spPr bwMode="auto">
                  <a:xfrm>
                    <a:off x="0" y="0"/>
                    <a:ext cx="5828007" cy="55142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D09B" w14:textId="77777777" w:rsidR="005C51EE" w:rsidRDefault="005C51EE" w:rsidP="00131B05">
      <w:pPr>
        <w:spacing w:line="240" w:lineRule="auto"/>
      </w:pPr>
      <w:r>
        <w:separator/>
      </w:r>
    </w:p>
  </w:footnote>
  <w:footnote w:type="continuationSeparator" w:id="0">
    <w:p w14:paraId="6C80106B" w14:textId="77777777" w:rsidR="005C51EE" w:rsidRDefault="005C51EE" w:rsidP="00131B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83CCC" w14:textId="39633C67" w:rsidR="00131B05" w:rsidRPr="00131B05" w:rsidRDefault="000A5A00" w:rsidP="004C77FC">
    <w:pPr>
      <w:pStyle w:val="Header"/>
      <w:rPr>
        <w:rFonts w:ascii="HelveticaNeue-Medium" w:hAnsi="HelveticaNeue-Medium" w:cs="HelveticaNeue-Medium"/>
        <w:color w:val="1E1B53"/>
        <w:sz w:val="22"/>
        <w:szCs w:val="20"/>
      </w:rPr>
    </w:pPr>
    <w:r>
      <w:rPr>
        <w:rFonts w:ascii="HelveticaNeue-Medium" w:hAnsi="HelveticaNeue-Medium" w:cs="HelveticaNeue-Medium"/>
        <w:noProof/>
        <w:color w:val="1E1B53"/>
        <w:sz w:val="22"/>
        <w:szCs w:val="20"/>
      </w:rPr>
      <w:drawing>
        <wp:inline distT="0" distB="0" distL="0" distR="0" wp14:anchorId="74BEBB2B" wp14:editId="541F586E">
          <wp:extent cx="5890193" cy="897890"/>
          <wp:effectExtent l="0" t="0" r="0" b="0"/>
          <wp:docPr id="2037648369" name="Picture 203764836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648369" name="Picture 2037648369" descr="Text&#10;&#10;Description automatically generated"/>
                  <pic:cNvPicPr/>
                </pic:nvPicPr>
                <pic:blipFill rotWithShape="1">
                  <a:blip r:embed="rId1">
                    <a:extLst>
                      <a:ext uri="{28A0092B-C50C-407E-A947-70E740481C1C}">
                        <a14:useLocalDpi xmlns:a14="http://schemas.microsoft.com/office/drawing/2010/main" val="0"/>
                      </a:ext>
                    </a:extLst>
                  </a:blip>
                  <a:srcRect l="1151" t="9033" b="9721"/>
                  <a:stretch/>
                </pic:blipFill>
                <pic:spPr bwMode="auto">
                  <a:xfrm>
                    <a:off x="0" y="0"/>
                    <a:ext cx="5897770" cy="899045"/>
                  </a:xfrm>
                  <a:prstGeom prst="rect">
                    <a:avLst/>
                  </a:prstGeom>
                  <a:ln>
                    <a:noFill/>
                  </a:ln>
                  <a:extLst>
                    <a:ext uri="{53640926-AAD7-44D8-BBD7-CCE9431645EC}">
                      <a14:shadowObscured xmlns:a14="http://schemas.microsoft.com/office/drawing/2010/main"/>
                    </a:ext>
                  </a:extLst>
                </pic:spPr>
              </pic:pic>
            </a:graphicData>
          </a:graphic>
        </wp:inline>
      </w:drawing>
    </w:r>
  </w:p>
  <w:p w14:paraId="14613D1F" w14:textId="77777777" w:rsidR="00131B05" w:rsidRDefault="00131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460"/>
    <w:multiLevelType w:val="multilevel"/>
    <w:tmpl w:val="021EAD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73712"/>
    <w:multiLevelType w:val="hybridMultilevel"/>
    <w:tmpl w:val="F4DC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5842701">
    <w:abstractNumId w:val="1"/>
  </w:num>
  <w:num w:numId="2" w16cid:durableId="756752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B05"/>
    <w:rsid w:val="000A5A00"/>
    <w:rsid w:val="000F46E9"/>
    <w:rsid w:val="00131B05"/>
    <w:rsid w:val="00262679"/>
    <w:rsid w:val="002F58A7"/>
    <w:rsid w:val="004118E9"/>
    <w:rsid w:val="00445766"/>
    <w:rsid w:val="0049086D"/>
    <w:rsid w:val="004C77FC"/>
    <w:rsid w:val="005C51EE"/>
    <w:rsid w:val="00666676"/>
    <w:rsid w:val="00686F9A"/>
    <w:rsid w:val="006F7A8B"/>
    <w:rsid w:val="00706207"/>
    <w:rsid w:val="007159D8"/>
    <w:rsid w:val="00752788"/>
    <w:rsid w:val="007F210F"/>
    <w:rsid w:val="008839C5"/>
    <w:rsid w:val="008D083B"/>
    <w:rsid w:val="008F262A"/>
    <w:rsid w:val="00937808"/>
    <w:rsid w:val="00A47474"/>
    <w:rsid w:val="00A912BD"/>
    <w:rsid w:val="00B822CE"/>
    <w:rsid w:val="00DF6082"/>
    <w:rsid w:val="00E556D5"/>
    <w:rsid w:val="00E71D7A"/>
    <w:rsid w:val="00EF309F"/>
    <w:rsid w:val="00FA0394"/>
    <w:rsid w:val="00FE69FF"/>
    <w:rsid w:val="00FF2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DD3DC7"/>
  <w15:chartTrackingRefBased/>
  <w15:docId w15:val="{F037CCC6-96E8-4091-BC06-6FCBD4FE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822CE"/>
    <w:pPr>
      <w:spacing w:after="0"/>
    </w:pPr>
    <w:rPr>
      <w:rFonts w:ascii="Georgia"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B05"/>
    <w:pPr>
      <w:tabs>
        <w:tab w:val="center" w:pos="4680"/>
        <w:tab w:val="right" w:pos="9360"/>
      </w:tabs>
      <w:spacing w:line="240" w:lineRule="auto"/>
    </w:pPr>
  </w:style>
  <w:style w:type="character" w:customStyle="1" w:styleId="HeaderChar">
    <w:name w:val="Header Char"/>
    <w:basedOn w:val="DefaultParagraphFont"/>
    <w:link w:val="Header"/>
    <w:uiPriority w:val="99"/>
    <w:rsid w:val="00131B05"/>
    <w:rPr>
      <w:rFonts w:ascii="Georgia" w:hAnsi="Georgia"/>
      <w:sz w:val="24"/>
    </w:rPr>
  </w:style>
  <w:style w:type="paragraph" w:styleId="Footer">
    <w:name w:val="footer"/>
    <w:basedOn w:val="Normal"/>
    <w:link w:val="FooterChar"/>
    <w:uiPriority w:val="99"/>
    <w:unhideWhenUsed/>
    <w:rsid w:val="00131B05"/>
    <w:pPr>
      <w:tabs>
        <w:tab w:val="center" w:pos="4680"/>
        <w:tab w:val="right" w:pos="9360"/>
      </w:tabs>
      <w:spacing w:line="240" w:lineRule="auto"/>
    </w:pPr>
  </w:style>
  <w:style w:type="character" w:customStyle="1" w:styleId="FooterChar">
    <w:name w:val="Footer Char"/>
    <w:basedOn w:val="DefaultParagraphFont"/>
    <w:link w:val="Footer"/>
    <w:uiPriority w:val="99"/>
    <w:rsid w:val="00131B05"/>
    <w:rPr>
      <w:rFonts w:ascii="Georgia" w:hAnsi="Georgia"/>
      <w:sz w:val="24"/>
    </w:rPr>
  </w:style>
  <w:style w:type="paragraph" w:styleId="BalloonText">
    <w:name w:val="Balloon Text"/>
    <w:basedOn w:val="Normal"/>
    <w:link w:val="BalloonTextChar"/>
    <w:uiPriority w:val="99"/>
    <w:semiHidden/>
    <w:unhideWhenUsed/>
    <w:rsid w:val="00131B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B05"/>
    <w:rPr>
      <w:rFonts w:ascii="Segoe UI" w:hAnsi="Segoe UI" w:cs="Segoe UI"/>
      <w:sz w:val="18"/>
      <w:szCs w:val="18"/>
    </w:rPr>
  </w:style>
  <w:style w:type="paragraph" w:styleId="NoSpacing">
    <w:name w:val="No Spacing"/>
    <w:uiPriority w:val="1"/>
    <w:qFormat/>
    <w:rsid w:val="002F58A7"/>
    <w:pPr>
      <w:spacing w:after="0" w:line="240" w:lineRule="auto"/>
    </w:pPr>
    <w:rPr>
      <w:rFonts w:ascii="Georgia" w:hAnsi="Georgia"/>
      <w:sz w:val="24"/>
    </w:rPr>
  </w:style>
  <w:style w:type="character" w:styleId="Hyperlink">
    <w:name w:val="Hyperlink"/>
    <w:basedOn w:val="DefaultParagraphFont"/>
    <w:uiPriority w:val="99"/>
    <w:unhideWhenUsed/>
    <w:rsid w:val="002F58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577145">
      <w:bodyDiv w:val="1"/>
      <w:marLeft w:val="0"/>
      <w:marRight w:val="0"/>
      <w:marTop w:val="0"/>
      <w:marBottom w:val="0"/>
      <w:divBdr>
        <w:top w:val="none" w:sz="0" w:space="0" w:color="auto"/>
        <w:left w:val="none" w:sz="0" w:space="0" w:color="auto"/>
        <w:bottom w:val="none" w:sz="0" w:space="0" w:color="auto"/>
        <w:right w:val="none" w:sz="0" w:space="0" w:color="auto"/>
      </w:divBdr>
    </w:div>
    <w:div w:id="208918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bhdd.georgi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b.watch/nb8ivbUJb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533</Words>
  <Characters>3044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Georgia Dept of Behavioral Health</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Dionysatos, Angelyn</dc:creator>
  <cp:keywords/>
  <dc:description/>
  <cp:lastModifiedBy>Calliet, LaRue</cp:lastModifiedBy>
  <cp:revision>2</cp:revision>
  <cp:lastPrinted>2017-12-12T16:19:00Z</cp:lastPrinted>
  <dcterms:created xsi:type="dcterms:W3CDTF">2023-09-21T17:09:00Z</dcterms:created>
  <dcterms:modified xsi:type="dcterms:W3CDTF">2023-09-21T17:09:00Z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36633af3f94ae8b7ea1a9f99662a3734c7e1cfba8b98fdd671f3017a1e4da647</vt:lpwstr>
  </property>
</Properties>
</file>